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t>各相关单位：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55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t>2016年</w:t>
      </w:r>
      <w:r>
        <w:rPr>
          <w:rFonts w:hint="eastAsia"/>
          <w:color w:val="333333"/>
          <w:sz w:val="29"/>
          <w:szCs w:val="29"/>
        </w:rPr>
        <w:t>下</w:t>
      </w:r>
      <w:r>
        <w:rPr>
          <w:rFonts w:hint="eastAsia"/>
          <w:color w:val="333333"/>
          <w:sz w:val="29"/>
          <w:szCs w:val="29"/>
        </w:rPr>
        <w:t>半年</w:t>
      </w:r>
      <w:r w:rsidRPr="00EF0215">
        <w:rPr>
          <w:rFonts w:hint="eastAsia"/>
          <w:color w:val="333333"/>
          <w:sz w:val="29"/>
          <w:szCs w:val="29"/>
        </w:rPr>
        <w:t>教育厅中青年</w:t>
      </w:r>
      <w:r w:rsidR="00994DCE">
        <w:rPr>
          <w:rFonts w:hint="eastAsia"/>
          <w:color w:val="333333"/>
          <w:sz w:val="29"/>
          <w:szCs w:val="29"/>
        </w:rPr>
        <w:t>能力</w:t>
      </w:r>
      <w:r w:rsidRPr="00EF0215">
        <w:rPr>
          <w:rFonts w:hint="eastAsia"/>
          <w:color w:val="333333"/>
          <w:sz w:val="29"/>
          <w:szCs w:val="29"/>
        </w:rPr>
        <w:t>提升项目（原高校科研项目）</w:t>
      </w:r>
      <w:r>
        <w:rPr>
          <w:rFonts w:hint="eastAsia"/>
          <w:color w:val="333333"/>
          <w:sz w:val="29"/>
          <w:szCs w:val="29"/>
        </w:rPr>
        <w:t>结题工作现已启动，现就有关事项通知如下：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55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9"/>
          <w:szCs w:val="29"/>
        </w:rPr>
        <w:t>一、结题范围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55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t>（一）按预定计划到期且符合结题条件的项目、申请延期后到期的项目；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55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t>（二）专利项目不纳入结题范围。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55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9"/>
          <w:szCs w:val="29"/>
        </w:rPr>
        <w:t>二、结题要求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55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t>（一）已经完成立项时批准的《项目申请书》约定的研究任务，最终成果与原计划或批准变更后的要求相符。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55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t>（二）结题的项目要有项目负责人主持完成并作为第一署名人的成果，</w:t>
      </w:r>
      <w:proofErr w:type="gramStart"/>
      <w:r>
        <w:rPr>
          <w:rFonts w:hint="eastAsia"/>
          <w:color w:val="333333"/>
          <w:sz w:val="29"/>
          <w:szCs w:val="29"/>
        </w:rPr>
        <w:t>且成果</w:t>
      </w:r>
      <w:proofErr w:type="gramEnd"/>
      <w:r>
        <w:rPr>
          <w:rFonts w:hint="eastAsia"/>
          <w:color w:val="333333"/>
          <w:sz w:val="29"/>
          <w:szCs w:val="29"/>
        </w:rPr>
        <w:t>不存在知识产权等方面的争议。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55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t>（三）所有正式出版或发表的项目成果均要在显著位置标注如：“广西高校科研××项目资助”或“广西高校人文社科××项目资助”等字样（含题名、立项编号）。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55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Style w:val="a4"/>
          <w:rFonts w:hint="eastAsia"/>
          <w:color w:val="333333"/>
          <w:sz w:val="29"/>
          <w:szCs w:val="29"/>
        </w:rPr>
        <w:t>三、材料提交要求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55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t>本项目结题材料提交及登记全</w:t>
      </w:r>
      <w:r>
        <w:rPr>
          <w:rFonts w:hint="eastAsia"/>
          <w:color w:val="333333"/>
          <w:sz w:val="29"/>
          <w:szCs w:val="29"/>
        </w:rPr>
        <w:t>部在科研管理系统内进行，不接受邮件提交。我校科研管理系统的网址：</w:t>
      </w:r>
      <w:r>
        <w:rPr>
          <w:rFonts w:hint="eastAsia"/>
          <w:color w:val="333333"/>
          <w:sz w:val="29"/>
          <w:szCs w:val="29"/>
        </w:rPr>
        <w:t>http://kyxt.glut.edu.cn/business/login.jsp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 xml:space="preserve"> 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55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lastRenderedPageBreak/>
        <w:t>科研管理系统具体操作流程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55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t>1.</w:t>
      </w:r>
      <w:r>
        <w:rPr>
          <w:rFonts w:hint="eastAsia"/>
          <w:color w:val="FF0000"/>
          <w:sz w:val="29"/>
          <w:szCs w:val="29"/>
        </w:rPr>
        <w:t>11</w:t>
      </w:r>
      <w:r>
        <w:rPr>
          <w:rFonts w:hint="eastAsia"/>
          <w:color w:val="FF0000"/>
          <w:sz w:val="29"/>
          <w:szCs w:val="29"/>
        </w:rPr>
        <w:t>月</w:t>
      </w:r>
      <w:r>
        <w:rPr>
          <w:rFonts w:hint="eastAsia"/>
          <w:color w:val="FF0000"/>
          <w:sz w:val="29"/>
          <w:szCs w:val="29"/>
        </w:rPr>
        <w:t>17</w:t>
      </w:r>
      <w:r>
        <w:rPr>
          <w:rFonts w:hint="eastAsia"/>
          <w:color w:val="FF0000"/>
          <w:sz w:val="29"/>
          <w:szCs w:val="29"/>
        </w:rPr>
        <w:t>日前</w:t>
      </w:r>
      <w:r>
        <w:rPr>
          <w:rFonts w:hint="eastAsia"/>
          <w:color w:val="333333"/>
          <w:sz w:val="29"/>
          <w:szCs w:val="29"/>
        </w:rPr>
        <w:t>登入科研管理系统后，点击“我的项目”——将鼠标选择中需要结题的项目上，点击操作栏中出现的“项目结项”后填写相关信息，需要上传的文件有：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55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t>（1）《广西高校科研项目结题申请书》,word格式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55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t>（2）广西高校科研项目结题信息表，excel格式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55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t>（3）相关论文附件材料（word、PDF格式或扫描件）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55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t>2.待项目在科研管理系统通过科技处的审核后，请于</w:t>
      </w:r>
      <w:r>
        <w:rPr>
          <w:rFonts w:hint="eastAsia"/>
          <w:color w:val="FF0000"/>
          <w:sz w:val="29"/>
          <w:szCs w:val="29"/>
        </w:rPr>
        <w:t>2016年</w:t>
      </w:r>
      <w:r>
        <w:rPr>
          <w:rFonts w:hint="eastAsia"/>
          <w:color w:val="FF0000"/>
          <w:sz w:val="29"/>
          <w:szCs w:val="29"/>
        </w:rPr>
        <w:t>11</w:t>
      </w:r>
      <w:r>
        <w:rPr>
          <w:rFonts w:hint="eastAsia"/>
          <w:color w:val="FF0000"/>
          <w:sz w:val="29"/>
          <w:szCs w:val="29"/>
        </w:rPr>
        <w:t>月</w:t>
      </w:r>
      <w:r>
        <w:rPr>
          <w:rFonts w:hint="eastAsia"/>
          <w:color w:val="FF0000"/>
          <w:sz w:val="29"/>
          <w:szCs w:val="29"/>
        </w:rPr>
        <w:t>21</w:t>
      </w:r>
      <w:r>
        <w:rPr>
          <w:rFonts w:hint="eastAsia"/>
          <w:color w:val="FF0000"/>
          <w:sz w:val="29"/>
          <w:szCs w:val="29"/>
        </w:rPr>
        <w:t>日前</w:t>
      </w:r>
      <w:r>
        <w:rPr>
          <w:rFonts w:hint="eastAsia"/>
          <w:color w:val="333333"/>
          <w:sz w:val="29"/>
          <w:szCs w:val="29"/>
        </w:rPr>
        <w:t>将纸质材料交至科技处，需要提交的纸质材料有：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55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t>（1）结题信息表（一式1份）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55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t>（2）结题申请书（一式1份, 双面打印）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55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t>（3）结题支撑材料（一式1份, 双面打印，</w:t>
      </w:r>
      <w:r w:rsidR="0042222D">
        <w:rPr>
          <w:rFonts w:hint="eastAsia"/>
          <w:color w:val="333333"/>
          <w:sz w:val="29"/>
          <w:szCs w:val="29"/>
        </w:rPr>
        <w:t>装订</w:t>
      </w:r>
      <w:r w:rsidR="0042222D">
        <w:rPr>
          <w:rFonts w:hint="eastAsia"/>
          <w:color w:val="333333"/>
          <w:sz w:val="29"/>
          <w:szCs w:val="29"/>
        </w:rPr>
        <w:t>结题申请书</w:t>
      </w:r>
      <w:r w:rsidR="0042222D">
        <w:rPr>
          <w:rFonts w:hint="eastAsia"/>
          <w:color w:val="333333"/>
          <w:sz w:val="29"/>
          <w:szCs w:val="29"/>
        </w:rPr>
        <w:t>后</w:t>
      </w:r>
      <w:r>
        <w:rPr>
          <w:rFonts w:hint="eastAsia"/>
          <w:color w:val="333333"/>
          <w:sz w:val="29"/>
          <w:szCs w:val="29"/>
        </w:rPr>
        <w:t>）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55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FF0000"/>
          <w:sz w:val="29"/>
          <w:szCs w:val="29"/>
        </w:rPr>
        <w:t>获得教育厅经费资助的项目，在《结题申请书》最后一页的“经费决算表”必须加盖学校财务部门的公章。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55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t>3.无法按原项目约定组织实施，确需调整项目内容、考核指标或研究期限的项目，点击“我的项目”——将鼠标选择中需要结题的项目上，点击操作栏中出现的“申请变更”后填写相关信息，并</w:t>
      </w:r>
      <w:r>
        <w:rPr>
          <w:rFonts w:hint="eastAsia"/>
          <w:color w:val="333333"/>
          <w:sz w:val="29"/>
          <w:szCs w:val="29"/>
        </w:rPr>
        <w:lastRenderedPageBreak/>
        <w:t>上传word格式的《广西高校科研项目调整申请表》，详细说明调整理由及课题的研究进展情况，经科技处审核通过后交纸质版。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555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t>每个项目只能申请延期1次，延期时间不能超过1年，经教育厅厅批准延期的项目，延期后还不能按时完成的，将予以终止。</w:t>
      </w:r>
    </w:p>
    <w:p w:rsidR="00EF0215" w:rsidRDefault="00432B5E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735"/>
        <w:rPr>
          <w:rFonts w:ascii="微软雅黑" w:eastAsia="微软雅黑" w:hAnsi="微软雅黑" w:hint="eastAsia"/>
          <w:color w:val="333333"/>
          <w:sz w:val="21"/>
          <w:szCs w:val="21"/>
        </w:rPr>
      </w:pPr>
      <w:r w:rsidRPr="00432B5E">
        <w:rPr>
          <w:rStyle w:val="a4"/>
          <w:rFonts w:hint="eastAsia"/>
          <w:b w:val="0"/>
          <w:color w:val="333333"/>
          <w:sz w:val="29"/>
          <w:szCs w:val="29"/>
        </w:rPr>
        <w:t>未</w:t>
      </w:r>
      <w:r w:rsidR="007E320A">
        <w:rPr>
          <w:rStyle w:val="a4"/>
          <w:rFonts w:hint="eastAsia"/>
          <w:b w:val="0"/>
          <w:color w:val="333333"/>
          <w:sz w:val="29"/>
          <w:szCs w:val="29"/>
        </w:rPr>
        <w:t>尽</w:t>
      </w:r>
      <w:bookmarkStart w:id="0" w:name="_GoBack"/>
      <w:bookmarkEnd w:id="0"/>
      <w:r w:rsidRPr="00432B5E">
        <w:rPr>
          <w:rStyle w:val="a4"/>
          <w:rFonts w:hint="eastAsia"/>
          <w:b w:val="0"/>
          <w:color w:val="333333"/>
          <w:sz w:val="29"/>
          <w:szCs w:val="29"/>
        </w:rPr>
        <w:t>事宜</w:t>
      </w:r>
      <w:r w:rsidR="00EF0215" w:rsidRPr="00432B5E">
        <w:rPr>
          <w:rFonts w:hint="eastAsia"/>
          <w:color w:val="333333"/>
          <w:sz w:val="29"/>
          <w:szCs w:val="29"/>
        </w:rPr>
        <w:t>，请及时</w:t>
      </w:r>
      <w:r w:rsidR="00EF0215">
        <w:rPr>
          <w:rFonts w:hint="eastAsia"/>
          <w:color w:val="333333"/>
          <w:sz w:val="29"/>
          <w:szCs w:val="29"/>
        </w:rPr>
        <w:t>与科技处联系，联系电话：5895238（屏风）, 5893577（屏风）， 2539779（雁山），联系人：张海林，廖帅。     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195"/>
        <w:jc w:val="righ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t>科技处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ind w:firstLine="195"/>
        <w:jc w:val="righ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t>2016年</w:t>
      </w:r>
      <w:r w:rsidR="00432B5E">
        <w:rPr>
          <w:rFonts w:hint="eastAsia"/>
          <w:color w:val="333333"/>
          <w:sz w:val="29"/>
          <w:szCs w:val="29"/>
        </w:rPr>
        <w:t>11</w:t>
      </w:r>
      <w:r>
        <w:rPr>
          <w:rFonts w:hint="eastAsia"/>
          <w:color w:val="333333"/>
          <w:sz w:val="29"/>
          <w:szCs w:val="29"/>
        </w:rPr>
        <w:t>月</w:t>
      </w:r>
      <w:r w:rsidR="00432B5E">
        <w:rPr>
          <w:rFonts w:hint="eastAsia"/>
          <w:color w:val="333333"/>
          <w:sz w:val="29"/>
          <w:szCs w:val="29"/>
        </w:rPr>
        <w:t>4</w:t>
      </w:r>
      <w:r>
        <w:rPr>
          <w:rFonts w:hint="eastAsia"/>
          <w:color w:val="333333"/>
          <w:sz w:val="29"/>
          <w:szCs w:val="29"/>
        </w:rPr>
        <w:t>日</w:t>
      </w:r>
    </w:p>
    <w:p w:rsidR="00EF0215" w:rsidRDefault="00EF0215" w:rsidP="00EF0215">
      <w:pPr>
        <w:pStyle w:val="a3"/>
        <w:shd w:val="clear" w:color="auto" w:fill="FFFFFF"/>
        <w:spacing w:before="0" w:beforeAutospacing="0" w:after="0" w:afterAutospacing="0" w:line="72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hint="eastAsia"/>
          <w:color w:val="333333"/>
          <w:sz w:val="29"/>
          <w:szCs w:val="29"/>
        </w:rPr>
        <w:t>附件：点击下载 </w:t>
      </w:r>
    </w:p>
    <w:p w:rsidR="00761D31" w:rsidRPr="00EF0215" w:rsidRDefault="00761D31">
      <w:pPr>
        <w:rPr>
          <w:rFonts w:hint="eastAsia"/>
        </w:rPr>
      </w:pPr>
    </w:p>
    <w:sectPr w:rsidR="00761D31" w:rsidRPr="00EF02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FE1" w:rsidRDefault="008A7FE1" w:rsidP="00432B5E">
      <w:r>
        <w:separator/>
      </w:r>
    </w:p>
  </w:endnote>
  <w:endnote w:type="continuationSeparator" w:id="0">
    <w:p w:rsidR="008A7FE1" w:rsidRDefault="008A7FE1" w:rsidP="0043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FE1" w:rsidRDefault="008A7FE1" w:rsidP="00432B5E">
      <w:r>
        <w:separator/>
      </w:r>
    </w:p>
  </w:footnote>
  <w:footnote w:type="continuationSeparator" w:id="0">
    <w:p w:rsidR="008A7FE1" w:rsidRDefault="008A7FE1" w:rsidP="00432B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A58"/>
    <w:rsid w:val="00294A58"/>
    <w:rsid w:val="0042222D"/>
    <w:rsid w:val="00432B5E"/>
    <w:rsid w:val="00761D31"/>
    <w:rsid w:val="007E320A"/>
    <w:rsid w:val="008A7FE1"/>
    <w:rsid w:val="00994DCE"/>
    <w:rsid w:val="00EF0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02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F0215"/>
    <w:rPr>
      <w:b/>
      <w:bCs/>
    </w:rPr>
  </w:style>
  <w:style w:type="paragraph" w:styleId="a5">
    <w:name w:val="header"/>
    <w:basedOn w:val="a"/>
    <w:link w:val="Char"/>
    <w:uiPriority w:val="99"/>
    <w:unhideWhenUsed/>
    <w:rsid w:val="00432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32B5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32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32B5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02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F0215"/>
    <w:rPr>
      <w:b/>
      <w:bCs/>
    </w:rPr>
  </w:style>
  <w:style w:type="paragraph" w:styleId="a5">
    <w:name w:val="header"/>
    <w:basedOn w:val="a"/>
    <w:link w:val="Char"/>
    <w:uiPriority w:val="99"/>
    <w:unhideWhenUsed/>
    <w:rsid w:val="00432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32B5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32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32B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3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5</cp:revision>
  <dcterms:created xsi:type="dcterms:W3CDTF">2016-11-04T09:08:00Z</dcterms:created>
  <dcterms:modified xsi:type="dcterms:W3CDTF">2016-11-04T09:20:00Z</dcterms:modified>
</cp:coreProperties>
</file>